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cK9Koqjcv8BcvuY5muiCpe==&#10;" textCheckSum="" shapeId="3" ver="1"/>
</file>

<file path=drs/shapexml.xml><?xml version="1.0" encoding="UTF-8" standalone="yes"?>

</file>